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183C" w14:textId="40309C7C" w:rsidR="007506D3" w:rsidRDefault="006C2A22" w:rsidP="006C2A22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Thomas, Leaving Doubt Behind</w:t>
      </w:r>
    </w:p>
    <w:p w14:paraId="0D3C3929" w14:textId="77777777" w:rsidR="002A253D" w:rsidRDefault="002A253D" w:rsidP="002A253D">
      <w:pPr>
        <w:pStyle w:val="NoSpacing"/>
        <w:rPr>
          <w:sz w:val="16"/>
          <w:szCs w:val="16"/>
        </w:rPr>
      </w:pPr>
    </w:p>
    <w:p w14:paraId="4E2C9A48" w14:textId="0D5B2371" w:rsidR="002A253D" w:rsidRDefault="003C3BF0" w:rsidP="002A25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Opener: Are you mostly trusting or mostly skeptical of what you hear or read? </w:t>
      </w:r>
      <w:r w:rsidR="006D2C9D">
        <w:rPr>
          <w:sz w:val="24"/>
          <w:szCs w:val="24"/>
        </w:rPr>
        <w:t>Can you give an example?</w:t>
      </w:r>
    </w:p>
    <w:p w14:paraId="3EF72EF7" w14:textId="356340B2" w:rsidR="006D2C9D" w:rsidRDefault="00471B30" w:rsidP="002A25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John 20:19-29</w:t>
      </w:r>
    </w:p>
    <w:p w14:paraId="4400BD67" w14:textId="77777777" w:rsidR="00471B30" w:rsidRPr="00471B30" w:rsidRDefault="00471B30" w:rsidP="002A253D">
      <w:pPr>
        <w:pStyle w:val="NoSpacing"/>
        <w:rPr>
          <w:sz w:val="16"/>
          <w:szCs w:val="16"/>
        </w:rPr>
      </w:pPr>
    </w:p>
    <w:p w14:paraId="087730A0" w14:textId="0B0DF29A" w:rsidR="006D2C9D" w:rsidRDefault="00E81BD3" w:rsidP="006D2C9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about Jesus’ appearance to the disciples demonstrates that something supernatural was going on?</w:t>
      </w:r>
    </w:p>
    <w:p w14:paraId="11F7FA92" w14:textId="7A56753C" w:rsidR="007A2D02" w:rsidRDefault="007A2D02" w:rsidP="007A2D0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What does Jesus do to demonstrate that He is not a hallucination or dream, and why is that significant?</w:t>
      </w:r>
    </w:p>
    <w:p w14:paraId="67F00242" w14:textId="77777777" w:rsidR="00094AB1" w:rsidRPr="00471B30" w:rsidRDefault="00094AB1" w:rsidP="007A2D02">
      <w:pPr>
        <w:pStyle w:val="NoSpacing"/>
        <w:ind w:left="720"/>
        <w:rPr>
          <w:sz w:val="16"/>
          <w:szCs w:val="16"/>
        </w:rPr>
      </w:pPr>
    </w:p>
    <w:p w14:paraId="1EF22CE2" w14:textId="0454FC6F" w:rsidR="00094AB1" w:rsidRDefault="00094AB1" w:rsidP="00094A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Jesus bestowed several gifts on His disciples. Explain what each one would have meant to these men</w:t>
      </w:r>
      <w:r w:rsidR="00471B30">
        <w:rPr>
          <w:sz w:val="24"/>
          <w:szCs w:val="24"/>
        </w:rPr>
        <w:t xml:space="preserve"> who had seen their world crushed but now saw Jesus alive.</w:t>
      </w:r>
    </w:p>
    <w:p w14:paraId="02D50411" w14:textId="656913EC" w:rsidR="008F1D78" w:rsidRDefault="008F1D78" w:rsidP="008F1D78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Peace (verse 21)</w:t>
      </w:r>
    </w:p>
    <w:p w14:paraId="03B3D1F1" w14:textId="1003C549" w:rsidR="008F1D78" w:rsidRDefault="008F1D78" w:rsidP="008F1D78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commission (verse 21)</w:t>
      </w:r>
    </w:p>
    <w:p w14:paraId="5F36546F" w14:textId="0016FEDA" w:rsidR="00261C41" w:rsidRDefault="00261C41" w:rsidP="008F1D78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Empowerment (verse 22)</w:t>
      </w:r>
    </w:p>
    <w:p w14:paraId="460096F3" w14:textId="166BA4B2" w:rsidR="00261C41" w:rsidRDefault="00261C41" w:rsidP="008F1D78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Authority to proclaim forgiveness (verse 23)</w:t>
      </w:r>
    </w:p>
    <w:p w14:paraId="3E99C1DD" w14:textId="77777777" w:rsidR="00261C41" w:rsidRDefault="00261C41" w:rsidP="008C1DB0">
      <w:pPr>
        <w:pStyle w:val="NoSpacing"/>
        <w:ind w:left="720"/>
        <w:rPr>
          <w:sz w:val="16"/>
          <w:szCs w:val="16"/>
        </w:rPr>
      </w:pPr>
    </w:p>
    <w:p w14:paraId="45556177" w14:textId="48055388" w:rsidR="008C1DB0" w:rsidRDefault="008C1DB0" w:rsidP="008C1DB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Why do you think Thomas responded like he did to the news of Jesus’ appearance?</w:t>
      </w:r>
    </w:p>
    <w:p w14:paraId="4C76DB86" w14:textId="77777777" w:rsidR="008C1DB0" w:rsidRDefault="008C1DB0" w:rsidP="008C1DB0">
      <w:pPr>
        <w:pStyle w:val="NoSpacing"/>
        <w:ind w:left="720"/>
        <w:rPr>
          <w:sz w:val="16"/>
          <w:szCs w:val="16"/>
        </w:rPr>
      </w:pPr>
    </w:p>
    <w:p w14:paraId="085114F6" w14:textId="5B488CC0" w:rsidR="008C1DB0" w:rsidRDefault="00D963C8" w:rsidP="00D963C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long did Jesus wait before He appeared to Thomas?  What insight does that give you about how to approach a skeptic or even a Christian who is struggling with doubt?</w:t>
      </w:r>
    </w:p>
    <w:p w14:paraId="6AEAF367" w14:textId="77777777" w:rsidR="00C3526B" w:rsidRDefault="00C3526B" w:rsidP="00C3526B">
      <w:pPr>
        <w:pStyle w:val="NoSpacing"/>
        <w:rPr>
          <w:sz w:val="16"/>
          <w:szCs w:val="16"/>
        </w:rPr>
      </w:pPr>
    </w:p>
    <w:p w14:paraId="571C25F0" w14:textId="11501D78" w:rsidR="00DB40F2" w:rsidRDefault="0073327B" w:rsidP="00A83B8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Jesus do to </w:t>
      </w:r>
      <w:r w:rsidR="007467A4">
        <w:rPr>
          <w:sz w:val="24"/>
          <w:szCs w:val="24"/>
        </w:rPr>
        <w:t>ease</w:t>
      </w:r>
      <w:r>
        <w:rPr>
          <w:sz w:val="24"/>
          <w:szCs w:val="24"/>
        </w:rPr>
        <w:t xml:space="preserve"> Thomas’s doubt?</w:t>
      </w:r>
    </w:p>
    <w:p w14:paraId="5B7F37B3" w14:textId="2EA8CF55" w:rsidR="00DA7DCC" w:rsidRDefault="00DA7DCC" w:rsidP="00DA7DC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How has God worked in your life in times of doubt or uncertain</w:t>
      </w:r>
      <w:r w:rsidR="00222B7D">
        <w:rPr>
          <w:sz w:val="24"/>
          <w:szCs w:val="24"/>
        </w:rPr>
        <w:t>ty?</w:t>
      </w:r>
    </w:p>
    <w:p w14:paraId="7002E36F" w14:textId="77777777" w:rsidR="00CE4C6F" w:rsidRDefault="00CE4C6F" w:rsidP="00DA7DCC">
      <w:pPr>
        <w:pStyle w:val="NoSpacing"/>
        <w:ind w:left="720"/>
        <w:rPr>
          <w:sz w:val="16"/>
          <w:szCs w:val="16"/>
        </w:rPr>
      </w:pPr>
    </w:p>
    <w:p w14:paraId="32DA92E1" w14:textId="05CBC80A" w:rsidR="00CE4C6F" w:rsidRPr="00CE4C6F" w:rsidRDefault="00714427" w:rsidP="0071442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significant about Thomas’ response to Jesus in verse 28?</w:t>
      </w:r>
    </w:p>
    <w:p w14:paraId="621D4C1E" w14:textId="77777777" w:rsidR="00A83B82" w:rsidRDefault="00A83B82" w:rsidP="00A83B82">
      <w:pPr>
        <w:pStyle w:val="NoSpacing"/>
        <w:rPr>
          <w:sz w:val="16"/>
          <w:szCs w:val="16"/>
        </w:rPr>
      </w:pPr>
    </w:p>
    <w:p w14:paraId="597DDA37" w14:textId="5F086D42" w:rsidR="00A83B82" w:rsidRDefault="00222B7D" w:rsidP="00A83B8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significant about Jesus’ willingness to receive Thomas’s </w:t>
      </w:r>
      <w:r w:rsidR="004E571E">
        <w:rPr>
          <w:sz w:val="24"/>
          <w:szCs w:val="24"/>
        </w:rPr>
        <w:t>worship?</w:t>
      </w:r>
    </w:p>
    <w:p w14:paraId="7F7E9476" w14:textId="77777777" w:rsidR="004E571E" w:rsidRDefault="004E571E" w:rsidP="004E571E">
      <w:pPr>
        <w:pStyle w:val="NoSpacing"/>
        <w:ind w:left="720"/>
        <w:rPr>
          <w:sz w:val="16"/>
          <w:szCs w:val="16"/>
        </w:rPr>
      </w:pPr>
    </w:p>
    <w:p w14:paraId="7C530C3B" w14:textId="194985E0" w:rsidR="004E571E" w:rsidRDefault="00714427" w:rsidP="004E571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What evidence do you rely for your belief that Jesus rose from the dead?</w:t>
      </w:r>
    </w:p>
    <w:p w14:paraId="16A022D3" w14:textId="77777777" w:rsidR="00DA316A" w:rsidRDefault="00DA316A" w:rsidP="00DA316A">
      <w:pPr>
        <w:pStyle w:val="NoSpacing"/>
        <w:rPr>
          <w:sz w:val="16"/>
          <w:szCs w:val="16"/>
        </w:rPr>
      </w:pPr>
    </w:p>
    <w:p w14:paraId="52AA5851" w14:textId="5685906E" w:rsidR="00DA316A" w:rsidRDefault="0021421D" w:rsidP="00DA316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Three times Jesus blesses His disciples with peace (verses 19, 21, and 26).</w:t>
      </w:r>
      <w:r w:rsidR="007C6C53">
        <w:rPr>
          <w:sz w:val="24"/>
          <w:szCs w:val="24"/>
        </w:rPr>
        <w:t xml:space="preserve">  Where could you use Jesus’ peace in your life right now?</w:t>
      </w:r>
    </w:p>
    <w:p w14:paraId="4DCCCB09" w14:textId="77777777" w:rsidR="007C6C53" w:rsidRDefault="007C6C53" w:rsidP="007C6C53">
      <w:pPr>
        <w:pStyle w:val="NoSpacing"/>
        <w:rPr>
          <w:sz w:val="16"/>
          <w:szCs w:val="16"/>
        </w:rPr>
      </w:pPr>
    </w:p>
    <w:p w14:paraId="79703933" w14:textId="2C512A45" w:rsidR="007C6C53" w:rsidRDefault="005A0C7D" w:rsidP="007C6C5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do you think Thomas change after this encounter with Jesus?</w:t>
      </w:r>
    </w:p>
    <w:p w14:paraId="7052CD24" w14:textId="77777777" w:rsidR="005A0C7D" w:rsidRDefault="005A0C7D" w:rsidP="005A0C7D">
      <w:pPr>
        <w:pStyle w:val="NoSpacing"/>
        <w:rPr>
          <w:sz w:val="16"/>
          <w:szCs w:val="16"/>
        </w:rPr>
      </w:pPr>
    </w:p>
    <w:p w14:paraId="2DDDB2C1" w14:textId="0DA8ACC9" w:rsidR="00E26B69" w:rsidRDefault="00E26B69" w:rsidP="00E26B6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resources have you found helpful </w:t>
      </w:r>
      <w:r w:rsidR="00C938E2">
        <w:rPr>
          <w:sz w:val="24"/>
          <w:szCs w:val="24"/>
        </w:rPr>
        <w:t>when you have doubts-the Bible, books that explore the issues, the encouragement of other Christians, prayer?</w:t>
      </w:r>
      <w:r w:rsidR="001F398E">
        <w:rPr>
          <w:sz w:val="24"/>
          <w:szCs w:val="24"/>
        </w:rPr>
        <w:t xml:space="preserve"> </w:t>
      </w:r>
      <w:r w:rsidR="00C938E2">
        <w:rPr>
          <w:sz w:val="24"/>
          <w:szCs w:val="24"/>
        </w:rPr>
        <w:t xml:space="preserve"> Explain how you go about dealing with doubts</w:t>
      </w:r>
      <w:r w:rsidR="001F398E">
        <w:rPr>
          <w:sz w:val="24"/>
          <w:szCs w:val="24"/>
        </w:rPr>
        <w:t xml:space="preserve"> that arise in your mind.</w:t>
      </w:r>
    </w:p>
    <w:p w14:paraId="35ED1F7B" w14:textId="77777777" w:rsidR="008F428F" w:rsidRDefault="008F428F" w:rsidP="008F428F">
      <w:pPr>
        <w:pStyle w:val="NoSpacing"/>
        <w:rPr>
          <w:sz w:val="24"/>
          <w:szCs w:val="24"/>
        </w:rPr>
      </w:pPr>
    </w:p>
    <w:p w14:paraId="675C85CB" w14:textId="4CF6D3FE" w:rsidR="001F398E" w:rsidRDefault="001F398E" w:rsidP="001F39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According to the most reliable traditions</w:t>
      </w:r>
      <w:r w:rsidR="00685D89">
        <w:rPr>
          <w:sz w:val="24"/>
          <w:szCs w:val="24"/>
        </w:rPr>
        <w:t>, Thomas took the message of Jesus as far east as India. When the Portuguese explore, Vasco da</w:t>
      </w:r>
      <w:r w:rsidR="00583E31">
        <w:rPr>
          <w:sz w:val="24"/>
          <w:szCs w:val="24"/>
        </w:rPr>
        <w:t xml:space="preserve"> Gama reached India around A.D. 1500, he found a fellowship of churches</w:t>
      </w:r>
      <w:r w:rsidR="00E20E77">
        <w:rPr>
          <w:sz w:val="24"/>
          <w:szCs w:val="24"/>
        </w:rPr>
        <w:t xml:space="preserve"> that identified themselves as the Christians of St. Thomas. A major Christian group in India has carried Thomas’</w:t>
      </w:r>
      <w:r w:rsidR="00BC73D8">
        <w:rPr>
          <w:sz w:val="24"/>
          <w:szCs w:val="24"/>
        </w:rPr>
        <w:t xml:space="preserve">s name for centuries, the Mar Thomas church. Thomas is the only one of the twelve to have a denomination named for him. </w:t>
      </w:r>
    </w:p>
    <w:p w14:paraId="7217F747" w14:textId="64EFC049" w:rsidR="00203F3E" w:rsidRDefault="00203F3E" w:rsidP="001F39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Tradition also says that Thomas died a martyr’s death near the city of Chennai in India, on a mountain that still bears </w:t>
      </w:r>
      <w:r w:rsidR="00343D71">
        <w:rPr>
          <w:sz w:val="24"/>
          <w:szCs w:val="24"/>
        </w:rPr>
        <w:t>the name, St. Thomas Mount. His death came by the piercing of a lance.</w:t>
      </w:r>
    </w:p>
    <w:p w14:paraId="001F8A67" w14:textId="77777777" w:rsidR="00343D71" w:rsidRPr="00E26B69" w:rsidRDefault="00343D71" w:rsidP="001F398E">
      <w:pPr>
        <w:pStyle w:val="NoSpacing"/>
        <w:rPr>
          <w:sz w:val="24"/>
          <w:szCs w:val="24"/>
        </w:rPr>
      </w:pPr>
    </w:p>
    <w:p w14:paraId="1907412B" w14:textId="729E3BEB" w:rsidR="005A0C7D" w:rsidRPr="00A035F8" w:rsidRDefault="00104517" w:rsidP="005A0C7D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Life Guide Series, Bible Studies, Douglas Connelly</w:t>
      </w:r>
    </w:p>
    <w:p w14:paraId="06B06B57" w14:textId="77777777" w:rsidR="008C1DB0" w:rsidRPr="008C1DB0" w:rsidRDefault="008C1DB0" w:rsidP="008C1DB0">
      <w:pPr>
        <w:pStyle w:val="NoSpacing"/>
        <w:ind w:left="720"/>
        <w:rPr>
          <w:sz w:val="24"/>
          <w:szCs w:val="24"/>
        </w:rPr>
      </w:pPr>
    </w:p>
    <w:sectPr w:rsidR="008C1DB0" w:rsidRPr="008C1DB0" w:rsidSect="002A25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F5679"/>
    <w:multiLevelType w:val="hybridMultilevel"/>
    <w:tmpl w:val="92868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0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22"/>
    <w:rsid w:val="00022967"/>
    <w:rsid w:val="00050BBD"/>
    <w:rsid w:val="00094AB1"/>
    <w:rsid w:val="00104517"/>
    <w:rsid w:val="001F398E"/>
    <w:rsid w:val="00203F3E"/>
    <w:rsid w:val="0021421D"/>
    <w:rsid w:val="00222B7D"/>
    <w:rsid w:val="00261C41"/>
    <w:rsid w:val="002A253D"/>
    <w:rsid w:val="00343D71"/>
    <w:rsid w:val="003C3BF0"/>
    <w:rsid w:val="00471B30"/>
    <w:rsid w:val="004E571E"/>
    <w:rsid w:val="00583E31"/>
    <w:rsid w:val="005A0C7D"/>
    <w:rsid w:val="00685D89"/>
    <w:rsid w:val="006C2A22"/>
    <w:rsid w:val="006D2C9D"/>
    <w:rsid w:val="00714427"/>
    <w:rsid w:val="0073327B"/>
    <w:rsid w:val="007467A4"/>
    <w:rsid w:val="007506D3"/>
    <w:rsid w:val="007A2D02"/>
    <w:rsid w:val="007C6C53"/>
    <w:rsid w:val="008C1DB0"/>
    <w:rsid w:val="008F1D78"/>
    <w:rsid w:val="008F428F"/>
    <w:rsid w:val="00A035F8"/>
    <w:rsid w:val="00A83B82"/>
    <w:rsid w:val="00AF2A95"/>
    <w:rsid w:val="00BC73D8"/>
    <w:rsid w:val="00C3526B"/>
    <w:rsid w:val="00C938E2"/>
    <w:rsid w:val="00CE4C6F"/>
    <w:rsid w:val="00D963C8"/>
    <w:rsid w:val="00DA316A"/>
    <w:rsid w:val="00DA7DCC"/>
    <w:rsid w:val="00DB40F2"/>
    <w:rsid w:val="00E20E77"/>
    <w:rsid w:val="00E26B69"/>
    <w:rsid w:val="00E8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9826"/>
  <w15:chartTrackingRefBased/>
  <w15:docId w15:val="{ABCE7EB3-716D-4507-8CB1-C3097559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A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C2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38</cp:revision>
  <dcterms:created xsi:type="dcterms:W3CDTF">2025-02-12T00:45:00Z</dcterms:created>
  <dcterms:modified xsi:type="dcterms:W3CDTF">2025-02-12T01:13:00Z</dcterms:modified>
</cp:coreProperties>
</file>