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2BB3" w:rsidRDefault="00000000">
      <w:pPr>
        <w:pBdr>
          <w:top w:val="nil"/>
          <w:left w:val="nil"/>
          <w:bottom w:val="nil"/>
          <w:right w:val="nil"/>
          <w:between w:val="nil"/>
        </w:pBdr>
        <w:spacing w:after="0" w:line="240" w:lineRule="auto"/>
        <w:jc w:val="center"/>
        <w:rPr>
          <w:color w:val="000000"/>
          <w:sz w:val="28"/>
          <w:szCs w:val="28"/>
        </w:rPr>
      </w:pPr>
      <w:r>
        <w:rPr>
          <w:color w:val="000000"/>
          <w:sz w:val="28"/>
          <w:szCs w:val="28"/>
        </w:rPr>
        <w:t>Season 7, Lesson 5-1 Corinthians 4, Being like Jesus in a Corrupt World</w:t>
      </w:r>
    </w:p>
    <w:p w14:paraId="00000002" w14:textId="77777777" w:rsidR="00C92BB3" w:rsidRDefault="00C92BB3">
      <w:pPr>
        <w:pBdr>
          <w:top w:val="nil"/>
          <w:left w:val="nil"/>
          <w:bottom w:val="nil"/>
          <w:right w:val="nil"/>
          <w:between w:val="nil"/>
        </w:pBdr>
        <w:spacing w:after="0" w:line="240" w:lineRule="auto"/>
        <w:jc w:val="center"/>
        <w:rPr>
          <w:color w:val="000000"/>
          <w:sz w:val="16"/>
          <w:szCs w:val="16"/>
        </w:rPr>
      </w:pPr>
    </w:p>
    <w:p w14:paraId="00000003" w14:textId="77777777" w:rsidR="00C92BB3" w:rsidRDefault="00000000">
      <w:pPr>
        <w:pBdr>
          <w:top w:val="nil"/>
          <w:left w:val="nil"/>
          <w:bottom w:val="nil"/>
          <w:right w:val="nil"/>
          <w:between w:val="nil"/>
        </w:pBdr>
        <w:spacing w:after="0" w:line="240" w:lineRule="auto"/>
        <w:rPr>
          <w:color w:val="000000"/>
          <w:sz w:val="28"/>
          <w:szCs w:val="28"/>
        </w:rPr>
      </w:pPr>
      <w:r>
        <w:rPr>
          <w:color w:val="000000"/>
          <w:sz w:val="28"/>
          <w:szCs w:val="28"/>
        </w:rPr>
        <w:t>Opener: Have you ever felt underappreciated for a job done well?</w:t>
      </w:r>
    </w:p>
    <w:p w14:paraId="00000004" w14:textId="77777777" w:rsidR="00C92BB3" w:rsidRDefault="00C92BB3">
      <w:pPr>
        <w:pBdr>
          <w:top w:val="nil"/>
          <w:left w:val="nil"/>
          <w:bottom w:val="nil"/>
          <w:right w:val="nil"/>
          <w:between w:val="nil"/>
        </w:pBdr>
        <w:spacing w:after="0" w:line="240" w:lineRule="auto"/>
        <w:rPr>
          <w:color w:val="000000"/>
          <w:sz w:val="16"/>
          <w:szCs w:val="16"/>
        </w:rPr>
      </w:pPr>
    </w:p>
    <w:p w14:paraId="00000005" w14:textId="77777777" w:rsidR="00C92BB3" w:rsidRDefault="00000000">
      <w:pPr>
        <w:pBdr>
          <w:top w:val="nil"/>
          <w:left w:val="nil"/>
          <w:bottom w:val="nil"/>
          <w:right w:val="nil"/>
          <w:between w:val="nil"/>
        </w:pBdr>
        <w:spacing w:after="0" w:line="240" w:lineRule="auto"/>
        <w:rPr>
          <w:color w:val="000000"/>
          <w:sz w:val="28"/>
          <w:szCs w:val="28"/>
        </w:rPr>
      </w:pPr>
      <w:r>
        <w:rPr>
          <w:color w:val="000000"/>
          <w:sz w:val="28"/>
          <w:szCs w:val="28"/>
        </w:rPr>
        <w:t>Read 1 Corinthians 4</w:t>
      </w:r>
    </w:p>
    <w:p w14:paraId="00000006"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 xml:space="preserve">In verses 1 and 2, how does Paul describe himself and fellow servants, like Apollos? What is the primary attribute of these servants (planters and waterers)? </w:t>
      </w:r>
    </w:p>
    <w:p w14:paraId="00000007" w14:textId="77777777" w:rsidR="00C92BB3" w:rsidRDefault="00C92BB3">
      <w:pPr>
        <w:pBdr>
          <w:top w:val="nil"/>
          <w:left w:val="nil"/>
          <w:bottom w:val="nil"/>
          <w:right w:val="nil"/>
          <w:between w:val="nil"/>
        </w:pBdr>
        <w:spacing w:after="0" w:line="240" w:lineRule="auto"/>
        <w:ind w:left="720"/>
        <w:rPr>
          <w:color w:val="000000"/>
          <w:sz w:val="16"/>
          <w:szCs w:val="16"/>
        </w:rPr>
      </w:pPr>
    </w:p>
    <w:p w14:paraId="00000008"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 xml:space="preserve">In verses 3 and 5, the Corinthian Christians were critical and judgmental of Paul. How does Paul handle such adversity? When we judge, whose role are we usurping? Read Rom. 12:17-21, how can allowing the Lord to judge be freeing and an opportunity for grace? </w:t>
      </w:r>
    </w:p>
    <w:p w14:paraId="00000009" w14:textId="77777777" w:rsidR="00C92BB3" w:rsidRDefault="00000000">
      <w:pPr>
        <w:pBdr>
          <w:top w:val="nil"/>
          <w:left w:val="nil"/>
          <w:bottom w:val="nil"/>
          <w:right w:val="nil"/>
          <w:between w:val="nil"/>
        </w:pBdr>
        <w:spacing w:after="0" w:line="240" w:lineRule="auto"/>
        <w:rPr>
          <w:color w:val="000000"/>
          <w:sz w:val="16"/>
          <w:szCs w:val="16"/>
        </w:rPr>
      </w:pPr>
      <w:r>
        <w:rPr>
          <w:color w:val="000000"/>
          <w:sz w:val="16"/>
          <w:szCs w:val="16"/>
        </w:rPr>
        <w:t xml:space="preserve">           </w:t>
      </w:r>
    </w:p>
    <w:p w14:paraId="0000000A"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In verse 6, what example does Paul apply to himself and Apollos to decide one man over another for the Corinthian believers? Why are the scriptures the defining authority over feelings, opinions, spiritual experiences, traditions, and philosophical arguments? In vs. 6, what is the root cause of division? Why?</w:t>
      </w:r>
    </w:p>
    <w:p w14:paraId="0000000B" w14:textId="77777777" w:rsidR="00C92BB3" w:rsidRDefault="00C92BB3">
      <w:pPr>
        <w:pBdr>
          <w:top w:val="nil"/>
          <w:left w:val="nil"/>
          <w:bottom w:val="nil"/>
          <w:right w:val="nil"/>
          <w:between w:val="nil"/>
        </w:pBdr>
        <w:spacing w:after="0" w:line="240" w:lineRule="auto"/>
        <w:rPr>
          <w:color w:val="000000"/>
          <w:sz w:val="16"/>
          <w:szCs w:val="16"/>
        </w:rPr>
      </w:pPr>
    </w:p>
    <w:p w14:paraId="0000000C"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 xml:space="preserve">In verses 6-16, Paul deals with a spirit of arrogance and boasting. To correct that attitude, what questions does he ask in verse 7? By asking these questions, what should the Corinthians realize about themselves?  </w:t>
      </w:r>
    </w:p>
    <w:p w14:paraId="0000000D" w14:textId="77777777" w:rsidR="00C92BB3" w:rsidRDefault="00C92BB3">
      <w:pPr>
        <w:pBdr>
          <w:top w:val="nil"/>
          <w:left w:val="nil"/>
          <w:bottom w:val="nil"/>
          <w:right w:val="nil"/>
          <w:between w:val="nil"/>
        </w:pBdr>
        <w:spacing w:after="0" w:line="240" w:lineRule="auto"/>
        <w:rPr>
          <w:color w:val="000000"/>
          <w:sz w:val="16"/>
          <w:szCs w:val="16"/>
        </w:rPr>
      </w:pPr>
    </w:p>
    <w:p w14:paraId="0000000E"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Speaking facetiously and sarcastically in verses 7-11, how does Paul compare himself and his fellow apostles with the foolish Corinthians? How would that make them feel?</w:t>
      </w:r>
    </w:p>
    <w:p w14:paraId="0000000F" w14:textId="77777777" w:rsidR="00C92BB3" w:rsidRDefault="00C92BB3">
      <w:pPr>
        <w:pBdr>
          <w:top w:val="nil"/>
          <w:left w:val="nil"/>
          <w:bottom w:val="nil"/>
          <w:right w:val="nil"/>
          <w:between w:val="nil"/>
        </w:pBdr>
        <w:spacing w:after="0" w:line="240" w:lineRule="auto"/>
        <w:rPr>
          <w:color w:val="000000"/>
          <w:sz w:val="16"/>
          <w:szCs w:val="16"/>
        </w:rPr>
      </w:pPr>
    </w:p>
    <w:p w14:paraId="00000010"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 xml:space="preserve">In verses 12-13, what example is Paul and other apostles living? In 1 Pe. 2:21-23, why do they live in such a way? </w:t>
      </w:r>
    </w:p>
    <w:p w14:paraId="00000011" w14:textId="77777777" w:rsidR="00C92BB3" w:rsidRDefault="00C92BB3">
      <w:pPr>
        <w:pBdr>
          <w:top w:val="nil"/>
          <w:left w:val="nil"/>
          <w:bottom w:val="nil"/>
          <w:right w:val="nil"/>
          <w:between w:val="nil"/>
        </w:pBdr>
        <w:spacing w:after="0" w:line="240" w:lineRule="auto"/>
        <w:rPr>
          <w:color w:val="000000"/>
          <w:sz w:val="16"/>
          <w:szCs w:val="16"/>
        </w:rPr>
      </w:pPr>
    </w:p>
    <w:p w14:paraId="00000012"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 xml:space="preserve">In verses 14-16, what is Paul’s tone with them? How has Paul been a “father” to them? Why does that give Paul the right to admonish them? </w:t>
      </w:r>
    </w:p>
    <w:p w14:paraId="00000013" w14:textId="77777777" w:rsidR="00C92BB3" w:rsidRDefault="00C92BB3">
      <w:pPr>
        <w:pBdr>
          <w:top w:val="nil"/>
          <w:left w:val="nil"/>
          <w:bottom w:val="nil"/>
          <w:right w:val="nil"/>
          <w:between w:val="nil"/>
        </w:pBdr>
        <w:spacing w:after="0" w:line="240" w:lineRule="auto"/>
        <w:rPr>
          <w:color w:val="000000"/>
          <w:sz w:val="16"/>
          <w:szCs w:val="16"/>
        </w:rPr>
      </w:pPr>
    </w:p>
    <w:p w14:paraId="00000014" w14:textId="77777777" w:rsidR="00C92BB3" w:rsidRDefault="00C92BB3">
      <w:pPr>
        <w:pBdr>
          <w:top w:val="nil"/>
          <w:left w:val="nil"/>
          <w:bottom w:val="nil"/>
          <w:right w:val="nil"/>
          <w:between w:val="nil"/>
        </w:pBdr>
        <w:spacing w:after="0" w:line="240" w:lineRule="auto"/>
        <w:rPr>
          <w:color w:val="000000"/>
          <w:sz w:val="16"/>
          <w:szCs w:val="16"/>
        </w:rPr>
      </w:pPr>
    </w:p>
    <w:p w14:paraId="00000015" w14:textId="77777777" w:rsidR="00C92BB3" w:rsidRDefault="00000000">
      <w:pPr>
        <w:numPr>
          <w:ilvl w:val="0"/>
          <w:numId w:val="1"/>
        </w:numPr>
        <w:pBdr>
          <w:top w:val="nil"/>
          <w:left w:val="nil"/>
          <w:bottom w:val="nil"/>
          <w:right w:val="nil"/>
          <w:between w:val="nil"/>
        </w:pBdr>
        <w:spacing w:after="0" w:line="240" w:lineRule="auto"/>
        <w:rPr>
          <w:color w:val="000000"/>
        </w:rPr>
      </w:pPr>
      <w:r>
        <w:rPr>
          <w:color w:val="000000"/>
          <w:sz w:val="28"/>
          <w:szCs w:val="28"/>
        </w:rPr>
        <w:t xml:space="preserve">Also, in verse 17, what strategies does Paul use to encourage the Corinthians? What else do you learn from Paul about being like Jesus in this world? What could you do to “walk the talk” of living like Jesus today in the body of Christ? </w:t>
      </w:r>
    </w:p>
    <w:p w14:paraId="00000016" w14:textId="77777777" w:rsidR="00C92BB3" w:rsidRDefault="00C92BB3">
      <w:pPr>
        <w:pBdr>
          <w:top w:val="nil"/>
          <w:left w:val="nil"/>
          <w:bottom w:val="nil"/>
          <w:right w:val="nil"/>
          <w:between w:val="nil"/>
        </w:pBdr>
        <w:spacing w:after="0" w:line="240" w:lineRule="auto"/>
        <w:rPr>
          <w:color w:val="000000"/>
          <w:sz w:val="16"/>
          <w:szCs w:val="16"/>
        </w:rPr>
      </w:pPr>
    </w:p>
    <w:p w14:paraId="00000017" w14:textId="25B47222" w:rsidR="00C92BB3" w:rsidRDefault="00000000">
      <w:pPr>
        <w:pBdr>
          <w:top w:val="nil"/>
          <w:left w:val="nil"/>
          <w:bottom w:val="nil"/>
          <w:right w:val="nil"/>
          <w:between w:val="nil"/>
        </w:pBdr>
        <w:spacing w:after="0" w:line="240" w:lineRule="auto"/>
        <w:rPr>
          <w:sz w:val="28"/>
          <w:szCs w:val="28"/>
        </w:rPr>
      </w:pPr>
      <w:r>
        <w:rPr>
          <w:color w:val="000000"/>
          <w:sz w:val="28"/>
          <w:szCs w:val="28"/>
        </w:rPr>
        <w:t xml:space="preserve">   10. </w:t>
      </w:r>
      <w:r w:rsidR="00602322">
        <w:rPr>
          <w:color w:val="000000"/>
          <w:sz w:val="28"/>
          <w:szCs w:val="28"/>
        </w:rPr>
        <w:t xml:space="preserve"> </w:t>
      </w:r>
      <w:r w:rsidR="00204299">
        <w:rPr>
          <w:color w:val="000000"/>
          <w:sz w:val="28"/>
          <w:szCs w:val="28"/>
        </w:rPr>
        <w:t xml:space="preserve"> </w:t>
      </w:r>
      <w:r>
        <w:rPr>
          <w:color w:val="000000"/>
          <w:sz w:val="28"/>
          <w:szCs w:val="28"/>
        </w:rPr>
        <w:t>What warning does Paul issue in verses 18-21 to those within the church who</w:t>
      </w:r>
    </w:p>
    <w:p w14:paraId="00000018" w14:textId="2842CCB8" w:rsidR="00C92BB3" w:rsidRDefault="00000000">
      <w:pPr>
        <w:pBdr>
          <w:top w:val="nil"/>
          <w:left w:val="nil"/>
          <w:bottom w:val="nil"/>
          <w:right w:val="nil"/>
          <w:between w:val="nil"/>
        </w:pBdr>
        <w:spacing w:after="0" w:line="240" w:lineRule="auto"/>
        <w:rPr>
          <w:color w:val="000000"/>
          <w:sz w:val="28"/>
          <w:szCs w:val="28"/>
        </w:rPr>
      </w:pPr>
      <w:r>
        <w:rPr>
          <w:color w:val="000000"/>
          <w:sz w:val="16"/>
          <w:szCs w:val="16"/>
        </w:rPr>
        <w:t xml:space="preserve">              </w:t>
      </w:r>
      <w:r w:rsidR="00D84CBC">
        <w:rPr>
          <w:color w:val="000000"/>
          <w:sz w:val="16"/>
          <w:szCs w:val="16"/>
        </w:rPr>
        <w:t xml:space="preserve">   </w:t>
      </w:r>
      <w:r w:rsidR="00602322">
        <w:rPr>
          <w:color w:val="000000"/>
          <w:sz w:val="16"/>
          <w:szCs w:val="16"/>
        </w:rPr>
        <w:t xml:space="preserve"> </w:t>
      </w:r>
      <w:r w:rsidR="00204299">
        <w:rPr>
          <w:color w:val="000000"/>
          <w:sz w:val="16"/>
          <w:szCs w:val="16"/>
        </w:rPr>
        <w:t xml:space="preserve"> </w:t>
      </w:r>
      <w:r w:rsidR="00D84CBC">
        <w:rPr>
          <w:color w:val="000000"/>
          <w:sz w:val="16"/>
          <w:szCs w:val="16"/>
        </w:rPr>
        <w:t xml:space="preserve"> </w:t>
      </w:r>
      <w:r>
        <w:rPr>
          <w:color w:val="000000"/>
          <w:sz w:val="16"/>
          <w:szCs w:val="16"/>
        </w:rPr>
        <w:t xml:space="preserve"> </w:t>
      </w:r>
      <w:proofErr w:type="spellStart"/>
      <w:proofErr w:type="gramStart"/>
      <w:r>
        <w:rPr>
          <w:sz w:val="24"/>
          <w:szCs w:val="24"/>
        </w:rPr>
        <w:t>were</w:t>
      </w:r>
      <w:proofErr w:type="spellEnd"/>
      <w:r>
        <w:rPr>
          <w:color w:val="000000"/>
          <w:sz w:val="16"/>
          <w:szCs w:val="16"/>
        </w:rPr>
        <w:t xml:space="preserve">  </w:t>
      </w:r>
      <w:r>
        <w:rPr>
          <w:color w:val="000000"/>
          <w:sz w:val="28"/>
          <w:szCs w:val="28"/>
        </w:rPr>
        <w:t>defying</w:t>
      </w:r>
      <w:proofErr w:type="gramEnd"/>
      <w:r>
        <w:rPr>
          <w:color w:val="000000"/>
          <w:sz w:val="28"/>
          <w:szCs w:val="28"/>
        </w:rPr>
        <w:t xml:space="preserve"> his apostolic authority? What would you prefer?</w:t>
      </w:r>
    </w:p>
    <w:p w14:paraId="00000019" w14:textId="77777777" w:rsidR="00C92BB3" w:rsidRDefault="00C92BB3">
      <w:pPr>
        <w:pBdr>
          <w:top w:val="nil"/>
          <w:left w:val="nil"/>
          <w:bottom w:val="nil"/>
          <w:right w:val="nil"/>
          <w:between w:val="nil"/>
        </w:pBdr>
        <w:spacing w:after="0" w:line="240" w:lineRule="auto"/>
        <w:rPr>
          <w:color w:val="000000"/>
          <w:sz w:val="16"/>
          <w:szCs w:val="16"/>
        </w:rPr>
      </w:pPr>
    </w:p>
    <w:p w14:paraId="0000001A" w14:textId="77777777" w:rsidR="00C92BB3" w:rsidRDefault="00000000">
      <w:pPr>
        <w:pBdr>
          <w:top w:val="nil"/>
          <w:left w:val="nil"/>
          <w:bottom w:val="nil"/>
          <w:right w:val="nil"/>
          <w:between w:val="nil"/>
        </w:pBdr>
        <w:spacing w:after="0" w:line="240" w:lineRule="auto"/>
        <w:rPr>
          <w:sz w:val="28"/>
          <w:szCs w:val="28"/>
        </w:rPr>
      </w:pPr>
      <w:r>
        <w:rPr>
          <w:color w:val="000000"/>
          <w:sz w:val="28"/>
          <w:szCs w:val="28"/>
        </w:rPr>
        <w:t xml:space="preserve">   11. In what ways is this chapter helpful in admonishing and encouraging</w:t>
      </w:r>
      <w:r>
        <w:rPr>
          <w:sz w:val="28"/>
          <w:szCs w:val="28"/>
        </w:rPr>
        <w:t xml:space="preserve"> </w:t>
      </w:r>
      <w:r>
        <w:rPr>
          <w:color w:val="000000"/>
          <w:sz w:val="28"/>
          <w:szCs w:val="28"/>
        </w:rPr>
        <w:t>others to</w:t>
      </w:r>
    </w:p>
    <w:p w14:paraId="0000001B" w14:textId="72F627FF" w:rsidR="00C92BB3" w:rsidRDefault="00000000">
      <w:pPr>
        <w:pBdr>
          <w:top w:val="nil"/>
          <w:left w:val="nil"/>
          <w:bottom w:val="nil"/>
          <w:right w:val="nil"/>
          <w:between w:val="nil"/>
        </w:pBdr>
        <w:spacing w:after="0" w:line="240" w:lineRule="auto"/>
        <w:rPr>
          <w:color w:val="000000"/>
          <w:sz w:val="28"/>
          <w:szCs w:val="28"/>
        </w:rPr>
      </w:pPr>
      <w:r>
        <w:rPr>
          <w:sz w:val="28"/>
          <w:szCs w:val="28"/>
        </w:rPr>
        <w:t xml:space="preserve">         </w:t>
      </w:r>
      <w:r w:rsidR="00D84CBC">
        <w:rPr>
          <w:sz w:val="28"/>
          <w:szCs w:val="28"/>
        </w:rPr>
        <w:t xml:space="preserve">  </w:t>
      </w:r>
      <w:r>
        <w:rPr>
          <w:sz w:val="28"/>
          <w:szCs w:val="28"/>
        </w:rPr>
        <w:t>keep</w:t>
      </w:r>
      <w:r>
        <w:rPr>
          <w:color w:val="000000"/>
          <w:sz w:val="28"/>
          <w:szCs w:val="28"/>
        </w:rPr>
        <w:t xml:space="preserve"> the unity of the Spirit through the bond of peace (Eph. 4:1-7)? </w:t>
      </w:r>
    </w:p>
    <w:sectPr w:rsidR="00C92BB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C6D"/>
    <w:multiLevelType w:val="multilevel"/>
    <w:tmpl w:val="7C46E6DC"/>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544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B3"/>
    <w:rsid w:val="00204299"/>
    <w:rsid w:val="003038DE"/>
    <w:rsid w:val="00602322"/>
    <w:rsid w:val="00C92BB3"/>
    <w:rsid w:val="00D8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162D"/>
  <w15:docId w15:val="{27CAB201-4409-4C4B-ACB6-78077AD0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Zinda</cp:lastModifiedBy>
  <cp:revision>4</cp:revision>
  <dcterms:created xsi:type="dcterms:W3CDTF">2024-03-14T02:09:00Z</dcterms:created>
  <dcterms:modified xsi:type="dcterms:W3CDTF">2024-03-14T03:46:00Z</dcterms:modified>
</cp:coreProperties>
</file>